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BD23" w14:textId="617CC0FF" w:rsidR="00C6616E" w:rsidRPr="002A0870" w:rsidRDefault="002A0870">
      <w:pPr>
        <w:rPr>
          <w:sz w:val="24"/>
          <w:szCs w:val="24"/>
        </w:rPr>
      </w:pPr>
      <w:r w:rsidRPr="002A0870">
        <w:rPr>
          <w:sz w:val="24"/>
          <w:szCs w:val="24"/>
        </w:rPr>
        <w:t>Във връзка със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 до приемането на Закона за държавния бюджет на Република България за 2026 г. и на постановлението за неговото изпълнение РУО - Монтана извършва плащания в размери до месечните лимити на бюджета за 2025 г. След приемането на Закона за държавния бюджет за 2026 г., ПМС за изпълнението и утвърден бюджет от МОН, РУО - Монтана ще го публикува своевременно. (публ. 16.02.2026 г.)</w:t>
      </w:r>
    </w:p>
    <w:sectPr w:rsidR="00C6616E" w:rsidRPr="002A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C6"/>
    <w:rsid w:val="002A0870"/>
    <w:rsid w:val="004C47C6"/>
    <w:rsid w:val="007376ED"/>
    <w:rsid w:val="00C6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AA859-67DE-4EF1-AB16-F04C7F5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Анев (РУО-Монтана)</dc:creator>
  <cp:keywords/>
  <dc:description/>
  <cp:lastModifiedBy>Андрей Анев (РУО-Монтана)</cp:lastModifiedBy>
  <cp:revision>2</cp:revision>
  <dcterms:created xsi:type="dcterms:W3CDTF">2026-02-16T14:04:00Z</dcterms:created>
  <dcterms:modified xsi:type="dcterms:W3CDTF">2026-02-16T14:04:00Z</dcterms:modified>
</cp:coreProperties>
</file>