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2F19F4" w14:textId="73769F96" w:rsidR="004718CC" w:rsidRPr="004718CC" w:rsidRDefault="004718CC" w:rsidP="004718CC">
      <w:pPr>
        <w:spacing w:line="360" w:lineRule="auto"/>
        <w:jc w:val="center"/>
        <w:rPr>
          <w:b/>
          <w:i/>
          <w:iCs/>
          <w:sz w:val="24"/>
          <w:szCs w:val="24"/>
          <w:lang w:val="bg-BG"/>
        </w:rPr>
      </w:pPr>
      <w:r w:rsidRPr="004718CC">
        <w:rPr>
          <w:b/>
          <w:i/>
          <w:iCs/>
          <w:sz w:val="24"/>
          <w:szCs w:val="24"/>
          <w:lang w:val="bg-BG"/>
        </w:rPr>
        <w:t xml:space="preserve">Работна среща </w:t>
      </w:r>
      <w:bookmarkStart w:id="0" w:name="_Hlk193148804"/>
      <w:r w:rsidRPr="004718CC">
        <w:rPr>
          <w:b/>
          <w:i/>
          <w:iCs/>
          <w:sz w:val="24"/>
          <w:szCs w:val="24"/>
          <w:lang w:val="bg-BG"/>
        </w:rPr>
        <w:t>за методическо подпомагане на учителите по професионална подготовка за ефективно организиране и провеждане на задължителни държавни изпити за придобиване на професионална квалификация</w:t>
      </w:r>
      <w:bookmarkEnd w:id="0"/>
    </w:p>
    <w:p w14:paraId="5CFFD43D" w14:textId="06A9F2C2" w:rsidR="004718CC" w:rsidRPr="00CF1F28" w:rsidRDefault="004718CC" w:rsidP="004718CC">
      <w:pPr>
        <w:spacing w:line="360" w:lineRule="auto"/>
        <w:rPr>
          <w:b/>
          <w:sz w:val="24"/>
          <w:szCs w:val="24"/>
          <w:lang w:val="bg-BG"/>
        </w:rPr>
      </w:pPr>
    </w:p>
    <w:p w14:paraId="5D7E18C7" w14:textId="71DAA872" w:rsidR="004718CC" w:rsidRDefault="004718CC" w:rsidP="004718CC">
      <w:pPr>
        <w:spacing w:line="360" w:lineRule="auto"/>
        <w:ind w:firstLine="706"/>
        <w:jc w:val="both"/>
        <w:rPr>
          <w:iCs/>
          <w:sz w:val="24"/>
          <w:szCs w:val="24"/>
          <w:lang w:val="bg-BG"/>
        </w:rPr>
      </w:pPr>
      <w:r>
        <w:rPr>
          <w:iCs/>
          <w:sz w:val="24"/>
          <w:szCs w:val="24"/>
          <w:lang w:val="bg-BG"/>
        </w:rPr>
        <w:t xml:space="preserve">В изпълнение на  т. 2.3.2. от Годишния план за дейността на РУО-Пазарджик за учебната 2024-2025 година на 13.03.2025 г. в СУ „Димитър Гачев“, гр. Пазарджик е проведена работна среща </w:t>
      </w:r>
      <w:r w:rsidRPr="0064549B">
        <w:rPr>
          <w:iCs/>
          <w:sz w:val="24"/>
          <w:szCs w:val="24"/>
          <w:lang w:val="bg-BG"/>
        </w:rPr>
        <w:t xml:space="preserve">за методическо подпомагане на учителите по професионална подготовка </w:t>
      </w:r>
      <w:r>
        <w:rPr>
          <w:iCs/>
          <w:sz w:val="24"/>
          <w:szCs w:val="24"/>
          <w:lang w:val="bg-BG"/>
        </w:rPr>
        <w:t xml:space="preserve">от областта </w:t>
      </w:r>
      <w:r w:rsidRPr="0064549B">
        <w:rPr>
          <w:iCs/>
          <w:sz w:val="24"/>
          <w:szCs w:val="24"/>
          <w:lang w:val="bg-BG"/>
        </w:rPr>
        <w:t>за ефективно организиране и провеждане на задължителни държавни изпити за придобиване на професионална квалификация</w:t>
      </w:r>
      <w:r>
        <w:rPr>
          <w:iCs/>
          <w:sz w:val="24"/>
          <w:szCs w:val="24"/>
          <w:lang w:val="bg-BG"/>
        </w:rPr>
        <w:t>.</w:t>
      </w:r>
    </w:p>
    <w:p w14:paraId="2637E026" w14:textId="1D7D46C9" w:rsidR="004718CC" w:rsidRDefault="004718CC" w:rsidP="004718CC">
      <w:pPr>
        <w:spacing w:line="360" w:lineRule="auto"/>
        <w:jc w:val="both"/>
        <w:rPr>
          <w:iCs/>
          <w:sz w:val="24"/>
          <w:szCs w:val="24"/>
          <w:lang w:val="bg-BG"/>
        </w:rPr>
      </w:pPr>
      <w:r>
        <w:rPr>
          <w:noProof/>
        </w:rPr>
        <w:drawing>
          <wp:inline distT="0" distB="0" distL="0" distR="0" wp14:anchorId="12D1C693" wp14:editId="21B559EF">
            <wp:extent cx="5772150" cy="2462784"/>
            <wp:effectExtent l="0" t="0" r="0" b="0"/>
            <wp:docPr id="1700288419" name="Картина 1" descr="Картина, която съдържа на закрито, обзавеждане, стол, маса&#10;&#10;Генерираното от ИИ съдържание може да е неправил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288419" name="Картина 1" descr="Картина, която съдържа на закрито, обзавеждане, стол, маса&#10;&#10;Генерираното от ИИ съдържание може да е неправилно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80" b="14683"/>
                    <a:stretch/>
                  </pic:blipFill>
                  <pic:spPr bwMode="auto">
                    <a:xfrm>
                      <a:off x="0" y="0"/>
                      <a:ext cx="5772745" cy="2463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89645B" w14:textId="073AA355" w:rsidR="004718CC" w:rsidRDefault="004718CC" w:rsidP="004718CC">
      <w:pPr>
        <w:spacing w:line="360" w:lineRule="auto"/>
        <w:ind w:firstLine="706"/>
        <w:jc w:val="both"/>
        <w:rPr>
          <w:sz w:val="24"/>
          <w:szCs w:val="24"/>
          <w:lang w:val="bg-BG"/>
        </w:rPr>
      </w:pPr>
      <w:r w:rsidRPr="00B202D1">
        <w:rPr>
          <w:sz w:val="24"/>
          <w:szCs w:val="24"/>
          <w:lang w:val="bg-BG"/>
        </w:rPr>
        <w:t>Целта</w:t>
      </w:r>
      <w:r w:rsidRPr="001A798D">
        <w:rPr>
          <w:sz w:val="24"/>
          <w:szCs w:val="24"/>
          <w:lang w:val="bg-BG"/>
        </w:rPr>
        <w:t xml:space="preserve"> на методическата подкрепа </w:t>
      </w:r>
      <w:r>
        <w:rPr>
          <w:sz w:val="24"/>
          <w:szCs w:val="24"/>
          <w:lang w:val="bg-BG"/>
        </w:rPr>
        <w:t>б</w:t>
      </w:r>
      <w:r w:rsidRPr="001A798D">
        <w:rPr>
          <w:sz w:val="24"/>
          <w:szCs w:val="24"/>
          <w:lang w:val="bg-BG"/>
        </w:rPr>
        <w:t xml:space="preserve">е </w:t>
      </w:r>
      <w:r>
        <w:rPr>
          <w:sz w:val="24"/>
          <w:szCs w:val="24"/>
          <w:lang w:val="bg-BG"/>
        </w:rPr>
        <w:t>о</w:t>
      </w:r>
      <w:r w:rsidRPr="002A5D0E">
        <w:rPr>
          <w:sz w:val="24"/>
          <w:szCs w:val="24"/>
          <w:lang w:val="bg-BG"/>
        </w:rPr>
        <w:t xml:space="preserve">съществяване на адекватна на потребностите на педагогическите специалисти методическа подкрепа относно организация на </w:t>
      </w:r>
      <w:r>
        <w:rPr>
          <w:sz w:val="24"/>
          <w:szCs w:val="24"/>
          <w:lang w:val="bg-BG"/>
        </w:rPr>
        <w:t xml:space="preserve">държавните изпити </w:t>
      </w:r>
      <w:r w:rsidRPr="0064549B">
        <w:rPr>
          <w:iCs/>
          <w:sz w:val="24"/>
          <w:szCs w:val="24"/>
          <w:lang w:val="bg-BG"/>
        </w:rPr>
        <w:t>за придобиване на професионална квалификация</w:t>
      </w:r>
      <w:r>
        <w:rPr>
          <w:iCs/>
          <w:sz w:val="24"/>
          <w:szCs w:val="24"/>
          <w:lang w:val="bg-BG"/>
        </w:rPr>
        <w:t>.</w:t>
      </w:r>
    </w:p>
    <w:p w14:paraId="36DBDDA3" w14:textId="6B1F747F" w:rsidR="004718CC" w:rsidRDefault="004718CC" w:rsidP="004718CC">
      <w:pPr>
        <w:spacing w:line="360" w:lineRule="auto"/>
        <w:ind w:firstLine="706"/>
        <w:jc w:val="both"/>
        <w:rPr>
          <w:iCs/>
          <w:sz w:val="24"/>
          <w:szCs w:val="24"/>
          <w:lang w:val="bg-BG"/>
        </w:rPr>
      </w:pPr>
      <w:r>
        <w:rPr>
          <w:iCs/>
          <w:sz w:val="24"/>
          <w:szCs w:val="24"/>
          <w:lang w:val="bg-BG"/>
        </w:rPr>
        <w:t xml:space="preserve">На срещата са представени добри практики за подготовка и провеждане на </w:t>
      </w:r>
      <w:r w:rsidRPr="0064549B">
        <w:rPr>
          <w:iCs/>
          <w:sz w:val="24"/>
          <w:szCs w:val="24"/>
          <w:lang w:val="bg-BG"/>
        </w:rPr>
        <w:t>три</w:t>
      </w:r>
      <w:r>
        <w:rPr>
          <w:iCs/>
          <w:sz w:val="24"/>
          <w:szCs w:val="24"/>
          <w:lang w:val="bg-BG"/>
        </w:rPr>
        <w:t>те</w:t>
      </w:r>
      <w:r w:rsidRPr="0064549B">
        <w:rPr>
          <w:iCs/>
          <w:sz w:val="24"/>
          <w:szCs w:val="24"/>
          <w:lang w:val="bg-BG"/>
        </w:rPr>
        <w:t xml:space="preserve"> модела</w:t>
      </w:r>
      <w:r>
        <w:rPr>
          <w:iCs/>
          <w:sz w:val="24"/>
          <w:szCs w:val="24"/>
          <w:lang w:val="bg-BG"/>
        </w:rPr>
        <w:t xml:space="preserve"> за провеждане</w:t>
      </w:r>
      <w:r w:rsidRPr="0064549B">
        <w:rPr>
          <w:iCs/>
          <w:sz w:val="24"/>
          <w:szCs w:val="24"/>
          <w:lang w:val="bg-BG"/>
        </w:rPr>
        <w:t xml:space="preserve"> на задължителен държавен изпит за придобиване на средно образование и професионална квалификация в професионалното образование от екип</w:t>
      </w:r>
      <w:r>
        <w:rPr>
          <w:iCs/>
          <w:sz w:val="24"/>
          <w:szCs w:val="24"/>
          <w:lang w:val="bg-BG"/>
        </w:rPr>
        <w:t>и</w:t>
      </w:r>
      <w:r w:rsidRPr="0064549B">
        <w:rPr>
          <w:iCs/>
          <w:sz w:val="24"/>
          <w:szCs w:val="24"/>
          <w:lang w:val="bg-BG"/>
        </w:rPr>
        <w:t xml:space="preserve"> от учители по професионална подготовка от СУ „Ал. Иванов - Чапай“, гр. Белово,</w:t>
      </w:r>
      <w:r w:rsidRPr="0064549B">
        <w:rPr>
          <w:sz w:val="24"/>
          <w:szCs w:val="24"/>
          <w:lang w:val="bg-BG"/>
        </w:rPr>
        <w:t xml:space="preserve"> </w:t>
      </w:r>
      <w:r w:rsidRPr="0064549B">
        <w:rPr>
          <w:iCs/>
          <w:sz w:val="24"/>
          <w:szCs w:val="24"/>
          <w:lang w:val="bg-BG"/>
        </w:rPr>
        <w:t>ПМГ „Константин Величков“, гр. Пазарджик и ПГИТМТ, гр. Панагюрище.</w:t>
      </w:r>
    </w:p>
    <w:p w14:paraId="7B79E1DA" w14:textId="2BA39AF4" w:rsidR="00FD3118" w:rsidRDefault="00FD3118" w:rsidP="00FD3118">
      <w:pPr>
        <w:spacing w:line="360" w:lineRule="auto"/>
        <w:ind w:hanging="142"/>
        <w:jc w:val="both"/>
        <w:rPr>
          <w:iCs/>
          <w:sz w:val="24"/>
          <w:szCs w:val="24"/>
          <w:lang w:val="bg-BG"/>
        </w:rPr>
      </w:pPr>
      <w:r>
        <w:rPr>
          <w:noProof/>
        </w:rPr>
        <w:drawing>
          <wp:inline distT="0" distB="0" distL="0" distR="0" wp14:anchorId="396FA927" wp14:editId="0BB916C9">
            <wp:extent cx="2914650" cy="1919605"/>
            <wp:effectExtent l="0" t="0" r="0" b="4445"/>
            <wp:docPr id="129946376" name="Картина 3" descr="Картина, която съдържа текст, на закрито, обзавеждане, бюро&#10;&#10;Генерираното от ИИ съдържание може да е неправил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46376" name="Картина 3" descr="Картина, която съдържа текст, на закрито, обзавеждане, бюро&#10;&#10;Генерираното от ИИ съдържание може да е неправилно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0" t="18852" b="17623"/>
                    <a:stretch/>
                  </pic:blipFill>
                  <pic:spPr bwMode="auto">
                    <a:xfrm>
                      <a:off x="0" y="0"/>
                      <a:ext cx="2922895" cy="1925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7C4ED8" wp14:editId="0BCBBA43">
            <wp:extent cx="2809875" cy="1923737"/>
            <wp:effectExtent l="0" t="0" r="0" b="635"/>
            <wp:docPr id="889140573" name="Картина 2" descr="Картина, която съдържа на закрито, текст, дрехи, човек&#10;&#10;Генерираното от ИИ съдържание може да е неправил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140573" name="Картина 2" descr="Картина, която съдържа на закрито, текст, дрехи, човек&#10;&#10;Генерираното от ИИ съдържание може да е неправилно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27" b="11104"/>
                    <a:stretch/>
                  </pic:blipFill>
                  <pic:spPr bwMode="auto">
                    <a:xfrm>
                      <a:off x="0" y="0"/>
                      <a:ext cx="2825629" cy="19345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2833E" w14:textId="77777777" w:rsidR="004718CC" w:rsidRDefault="004718CC" w:rsidP="004718CC">
      <w:pPr>
        <w:spacing w:line="360" w:lineRule="auto"/>
        <w:ind w:firstLine="706"/>
        <w:jc w:val="both"/>
        <w:rPr>
          <w:iCs/>
          <w:sz w:val="24"/>
          <w:szCs w:val="24"/>
          <w:lang w:val="bg-BG"/>
        </w:rPr>
      </w:pPr>
      <w:r>
        <w:rPr>
          <w:iCs/>
          <w:sz w:val="24"/>
          <w:szCs w:val="24"/>
          <w:lang w:val="bg-BG"/>
        </w:rPr>
        <w:lastRenderedPageBreak/>
        <w:t xml:space="preserve">Добри практики за успешна подготовка на учениците за държавните изпити за придобиване на професионална квалификация по теория и по практика споделиха и екипите от учители от ПГФР, гр. Пазарджик, ПГХВТ „Атанас Ченгелев“, гр. Пещера и ПГИТ „Алеко Константинов“, гр. Велинград. Педагогически специалисти </w:t>
      </w:r>
      <w:r w:rsidRPr="00B710C5">
        <w:rPr>
          <w:iCs/>
          <w:sz w:val="24"/>
          <w:szCs w:val="24"/>
          <w:lang w:val="bg-BG"/>
        </w:rPr>
        <w:t>обмен</w:t>
      </w:r>
      <w:r>
        <w:rPr>
          <w:iCs/>
          <w:sz w:val="24"/>
          <w:szCs w:val="24"/>
          <w:lang w:val="bg-BG"/>
        </w:rPr>
        <w:t>иха</w:t>
      </w:r>
      <w:r w:rsidRPr="00B710C5">
        <w:rPr>
          <w:iCs/>
          <w:sz w:val="24"/>
          <w:szCs w:val="24"/>
          <w:lang w:val="bg-BG"/>
        </w:rPr>
        <w:t xml:space="preserve"> опит и идеи за подобряване на подготовката на учениците за държавните изпити</w:t>
      </w:r>
      <w:r>
        <w:rPr>
          <w:iCs/>
          <w:sz w:val="24"/>
          <w:szCs w:val="24"/>
          <w:lang w:val="bg-BG"/>
        </w:rPr>
        <w:t>, с</w:t>
      </w:r>
      <w:r w:rsidRPr="00AA132F">
        <w:rPr>
          <w:iCs/>
          <w:sz w:val="24"/>
          <w:szCs w:val="24"/>
          <w:lang w:val="bg-BG"/>
        </w:rPr>
        <w:t>поделиха ценни практически съвети и успешни стратегии за справяне с предизвикателствата при обучението</w:t>
      </w:r>
      <w:r>
        <w:rPr>
          <w:iCs/>
          <w:sz w:val="24"/>
          <w:szCs w:val="24"/>
          <w:lang w:val="bg-BG"/>
        </w:rPr>
        <w:t xml:space="preserve">. </w:t>
      </w:r>
      <w:r w:rsidRPr="00AA132F">
        <w:rPr>
          <w:iCs/>
          <w:sz w:val="24"/>
          <w:szCs w:val="24"/>
          <w:lang w:val="bg-BG"/>
        </w:rPr>
        <w:t xml:space="preserve">Обсъдени бяха и възможностите за по-тясно сътрудничество между училищата и </w:t>
      </w:r>
      <w:r>
        <w:rPr>
          <w:iCs/>
          <w:sz w:val="24"/>
          <w:szCs w:val="24"/>
          <w:lang w:val="bg-BG"/>
        </w:rPr>
        <w:t xml:space="preserve">представителите на </w:t>
      </w:r>
      <w:r w:rsidRPr="00AA132F">
        <w:rPr>
          <w:iCs/>
          <w:sz w:val="24"/>
          <w:szCs w:val="24"/>
          <w:lang w:val="bg-BG"/>
        </w:rPr>
        <w:t>бизнеса</w:t>
      </w:r>
      <w:r>
        <w:rPr>
          <w:iCs/>
          <w:sz w:val="24"/>
          <w:szCs w:val="24"/>
          <w:lang w:val="bg-BG"/>
        </w:rPr>
        <w:t xml:space="preserve"> относно активното им участие при провеждането на държавните изпити за придобиване на професионална квалификация по теория и по практика на професията.</w:t>
      </w:r>
    </w:p>
    <w:p w14:paraId="2393F0CD" w14:textId="3FAF6479" w:rsidR="00FD3118" w:rsidRDefault="00FD3118" w:rsidP="00FD3118">
      <w:pPr>
        <w:spacing w:line="360" w:lineRule="auto"/>
        <w:ind w:hanging="142"/>
        <w:jc w:val="both"/>
        <w:rPr>
          <w:iCs/>
          <w:sz w:val="24"/>
          <w:szCs w:val="24"/>
          <w:lang w:val="bg-BG"/>
        </w:rPr>
      </w:pPr>
      <w:r>
        <w:rPr>
          <w:noProof/>
        </w:rPr>
        <w:drawing>
          <wp:inline distT="0" distB="0" distL="0" distR="0" wp14:anchorId="061114D7" wp14:editId="216DC92E">
            <wp:extent cx="2914650" cy="1894840"/>
            <wp:effectExtent l="0" t="0" r="0" b="0"/>
            <wp:docPr id="1632250609" name="Картина 5" descr="Картина, която съдържа текст, на закрито, обзавеждане, маса&#10;&#10;Генерираното от ИИ съдържание може да е неправил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250609" name="Картина 5" descr="Картина, която съдържа текст, на закрито, обзавеждане, маса&#10;&#10;Генерираното от ИИ съдържание може да е неправилно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72" r="20470" b="21350"/>
                    <a:stretch/>
                  </pic:blipFill>
                  <pic:spPr bwMode="auto">
                    <a:xfrm>
                      <a:off x="0" y="0"/>
                      <a:ext cx="2919274" cy="1897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AE5B7C" wp14:editId="4A650B42">
            <wp:extent cx="2894330" cy="1895204"/>
            <wp:effectExtent l="0" t="0" r="1270" b="0"/>
            <wp:docPr id="1820452099" name="Картина 4" descr="Картина, която съдържа текст, на закрито, дрехи, обзавеждане&#10;&#10;Генерираното от ИИ съдържание може да е неправил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452099" name="Картина 4" descr="Картина, която съдържа текст, на закрито, дрехи, обзавеждане&#10;&#10;Генерираното от ИИ съдържание може да е неправилно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9" r="15369" b="15305"/>
                    <a:stretch/>
                  </pic:blipFill>
                  <pic:spPr bwMode="auto">
                    <a:xfrm>
                      <a:off x="0" y="0"/>
                      <a:ext cx="2899711" cy="1898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E52D1" w14:textId="77777777" w:rsidR="00FD3118" w:rsidRPr="0064549B" w:rsidRDefault="00FD3118" w:rsidP="00FD3118">
      <w:pPr>
        <w:spacing w:line="360" w:lineRule="auto"/>
        <w:ind w:firstLine="706"/>
        <w:jc w:val="both"/>
        <w:rPr>
          <w:iCs/>
          <w:sz w:val="24"/>
          <w:szCs w:val="24"/>
          <w:lang w:val="bg-BG"/>
        </w:rPr>
      </w:pPr>
      <w:r>
        <w:rPr>
          <w:iCs/>
          <w:sz w:val="24"/>
          <w:szCs w:val="24"/>
          <w:lang w:val="bg-BG"/>
        </w:rPr>
        <w:t>В хода на срещата се предоставиха и примерни изпитни варианти за провеждане на задължителния държавен изпит за придобиване на професионална квалификация, готови дипломни проекти, изпитни тестове и др. учителите споделиха и своите трудности и проблеми при подготовката и мотивацията на учениците.</w:t>
      </w:r>
    </w:p>
    <w:p w14:paraId="2AB87C6F" w14:textId="48F10173" w:rsidR="004718CC" w:rsidRPr="004718CC" w:rsidRDefault="004718CC" w:rsidP="00FD3118">
      <w:pPr>
        <w:ind w:right="-426"/>
        <w:rPr>
          <w:lang w:val="bg-BG"/>
        </w:rPr>
      </w:pPr>
    </w:p>
    <w:sectPr w:rsidR="004718CC" w:rsidRPr="004718CC" w:rsidSect="00FD311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8CC"/>
    <w:rsid w:val="00042AA3"/>
    <w:rsid w:val="001872BB"/>
    <w:rsid w:val="002E1C55"/>
    <w:rsid w:val="004718CC"/>
    <w:rsid w:val="0049412A"/>
    <w:rsid w:val="00562BBE"/>
    <w:rsid w:val="00A2476F"/>
    <w:rsid w:val="00D10349"/>
    <w:rsid w:val="00D22130"/>
    <w:rsid w:val="00DB3A29"/>
    <w:rsid w:val="00FD3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0B08C"/>
  <w15:chartTrackingRefBased/>
  <w15:docId w15:val="{712A6161-1DC0-4938-94EB-72940CBA2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bg-B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18C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 w:eastAsia="bg-BG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4718CC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bg-BG" w:eastAsia="en-US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18CC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bg-BG" w:eastAsia="en-US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18CC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bg-BG" w:eastAsia="en-US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18CC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val="bg-BG" w:eastAsia="en-US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718CC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val="bg-BG" w:eastAsia="en-US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18CC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val="bg-BG" w:eastAsia="en-US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18CC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val="bg-BG" w:eastAsia="en-US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18CC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val="bg-BG" w:eastAsia="en-US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18CC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val="bg-BG"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4718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лавие 2 Знак"/>
    <w:basedOn w:val="a0"/>
    <w:link w:val="2"/>
    <w:uiPriority w:val="9"/>
    <w:semiHidden/>
    <w:rsid w:val="004718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лавие 3 Знак"/>
    <w:basedOn w:val="a0"/>
    <w:link w:val="3"/>
    <w:uiPriority w:val="9"/>
    <w:semiHidden/>
    <w:rsid w:val="004718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лавие 4 Знак"/>
    <w:basedOn w:val="a0"/>
    <w:link w:val="4"/>
    <w:uiPriority w:val="9"/>
    <w:semiHidden/>
    <w:rsid w:val="004718C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лавие 5 Знак"/>
    <w:basedOn w:val="a0"/>
    <w:link w:val="5"/>
    <w:uiPriority w:val="9"/>
    <w:semiHidden/>
    <w:rsid w:val="004718CC"/>
    <w:rPr>
      <w:rFonts w:eastAsiaTheme="majorEastAsia" w:cstheme="majorBidi"/>
      <w:color w:val="0F4761" w:themeColor="accent1" w:themeShade="BF"/>
    </w:rPr>
  </w:style>
  <w:style w:type="character" w:customStyle="1" w:styleId="60">
    <w:name w:val="Заглавие 6 Знак"/>
    <w:basedOn w:val="a0"/>
    <w:link w:val="6"/>
    <w:uiPriority w:val="9"/>
    <w:semiHidden/>
    <w:rsid w:val="004718C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лавие 7 Знак"/>
    <w:basedOn w:val="a0"/>
    <w:link w:val="7"/>
    <w:uiPriority w:val="9"/>
    <w:semiHidden/>
    <w:rsid w:val="004718CC"/>
    <w:rPr>
      <w:rFonts w:eastAsiaTheme="majorEastAsia" w:cstheme="majorBidi"/>
      <w:color w:val="595959" w:themeColor="text1" w:themeTint="A6"/>
    </w:rPr>
  </w:style>
  <w:style w:type="character" w:customStyle="1" w:styleId="80">
    <w:name w:val="Заглавие 8 Знак"/>
    <w:basedOn w:val="a0"/>
    <w:link w:val="8"/>
    <w:uiPriority w:val="9"/>
    <w:semiHidden/>
    <w:rsid w:val="004718C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лавие 9 Знак"/>
    <w:basedOn w:val="a0"/>
    <w:link w:val="9"/>
    <w:uiPriority w:val="9"/>
    <w:semiHidden/>
    <w:rsid w:val="004718C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718C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bg-BG" w:eastAsia="en-US"/>
      <w14:ligatures w14:val="standardContextual"/>
    </w:rPr>
  </w:style>
  <w:style w:type="character" w:customStyle="1" w:styleId="a4">
    <w:name w:val="Заглавие Знак"/>
    <w:basedOn w:val="a0"/>
    <w:link w:val="a3"/>
    <w:uiPriority w:val="10"/>
    <w:rsid w:val="004718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718CC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bg-BG" w:eastAsia="en-US"/>
      <w14:ligatures w14:val="standardContextual"/>
    </w:rPr>
  </w:style>
  <w:style w:type="character" w:customStyle="1" w:styleId="a6">
    <w:name w:val="Подзаглавие Знак"/>
    <w:basedOn w:val="a0"/>
    <w:link w:val="a5"/>
    <w:uiPriority w:val="11"/>
    <w:rsid w:val="004718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718CC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val="bg-BG" w:eastAsia="en-US"/>
      <w14:ligatures w14:val="standardContextual"/>
    </w:rPr>
  </w:style>
  <w:style w:type="character" w:customStyle="1" w:styleId="a8">
    <w:name w:val="Цитат Знак"/>
    <w:basedOn w:val="a0"/>
    <w:link w:val="a7"/>
    <w:uiPriority w:val="29"/>
    <w:rsid w:val="004718C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718C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val="bg-BG" w:eastAsia="en-US"/>
      <w14:ligatures w14:val="standardContextual"/>
    </w:rPr>
  </w:style>
  <w:style w:type="character" w:styleId="aa">
    <w:name w:val="Intense Emphasis"/>
    <w:basedOn w:val="a0"/>
    <w:uiPriority w:val="21"/>
    <w:qFormat/>
    <w:rsid w:val="004718C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718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val="bg-BG" w:eastAsia="en-US"/>
      <w14:ligatures w14:val="standardContextual"/>
    </w:rPr>
  </w:style>
  <w:style w:type="character" w:customStyle="1" w:styleId="ac">
    <w:name w:val="Интензивно цитиране Знак"/>
    <w:basedOn w:val="a0"/>
    <w:link w:val="ab"/>
    <w:uiPriority w:val="30"/>
    <w:rsid w:val="004718C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718C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3774</TotalTime>
  <Pages>2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Васвие Мехмедова (РУО - Пазарджик)</dc:creator>
  <cp:keywords/>
  <dc:description/>
  <cp:lastModifiedBy>Васвие Мехмедова (РУО - Пазарджик)</cp:lastModifiedBy>
  <cp:revision>2</cp:revision>
  <dcterms:created xsi:type="dcterms:W3CDTF">2025-03-21T16:17:00Z</dcterms:created>
  <dcterms:modified xsi:type="dcterms:W3CDTF">2025-03-24T13:15:00Z</dcterms:modified>
</cp:coreProperties>
</file>