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627" w:tblpY="-588"/>
        <w:tblW w:w="9213" w:type="dxa"/>
        <w:tblLook w:val="04A0" w:firstRow="1" w:lastRow="0" w:firstColumn="1" w:lastColumn="0" w:noHBand="0" w:noVBand="1"/>
      </w:tblPr>
      <w:tblGrid>
        <w:gridCol w:w="1687"/>
        <w:gridCol w:w="7271"/>
        <w:gridCol w:w="255"/>
      </w:tblGrid>
      <w:tr w:rsidR="00747168" w:rsidRPr="00747168" w:rsidTr="00747168">
        <w:trPr>
          <w:trHeight w:val="899"/>
        </w:trPr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7168" w:rsidRPr="00747168" w:rsidRDefault="00747168" w:rsidP="0074716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47168">
              <w:rPr>
                <w:rFonts w:ascii="Verdana" w:eastAsia="Times New Roman" w:hAnsi="Verdana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3953673D" wp14:editId="4FAC5152">
                  <wp:extent cx="850900" cy="1025525"/>
                  <wp:effectExtent l="0" t="0" r="0" b="0"/>
                  <wp:docPr id="1" name="Картина 1" descr="L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7168" w:rsidRPr="00747168" w:rsidRDefault="00747168" w:rsidP="00747168">
            <w:pPr>
              <w:tabs>
                <w:tab w:val="center" w:pos="4703"/>
                <w:tab w:val="right" w:pos="9406"/>
              </w:tabs>
              <w:spacing w:after="0" w:line="276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1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747168">
              <w:rPr>
                <w:rFonts w:ascii="Times New Roman" w:eastAsia="Times New Roman" w:hAnsi="Times New Roman" w:cs="Times New Roman"/>
                <w:sz w:val="28"/>
                <w:szCs w:val="28"/>
              </w:rPr>
              <w:t>РЕПУБЛИКА БЪЛГАРИЯ</w:t>
            </w:r>
          </w:p>
          <w:p w:rsidR="00747168" w:rsidRPr="00747168" w:rsidRDefault="00747168" w:rsidP="00747168">
            <w:pPr>
              <w:tabs>
                <w:tab w:val="center" w:pos="4703"/>
                <w:tab w:val="right" w:pos="9406"/>
              </w:tabs>
              <w:spacing w:after="0" w:line="276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1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Министерство на образованието и науката</w:t>
            </w:r>
          </w:p>
          <w:p w:rsidR="00747168" w:rsidRPr="00747168" w:rsidRDefault="00747168" w:rsidP="00747168">
            <w:pPr>
              <w:tabs>
                <w:tab w:val="center" w:pos="4703"/>
                <w:tab w:val="right" w:pos="9406"/>
              </w:tabs>
              <w:spacing w:after="0" w:line="276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71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7471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Регионално управление на образованието – гр. Русе</w:t>
            </w:r>
          </w:p>
        </w:tc>
        <w:tc>
          <w:tcPr>
            <w:tcW w:w="255" w:type="dxa"/>
          </w:tcPr>
          <w:p w:rsidR="00747168" w:rsidRPr="00747168" w:rsidRDefault="00747168" w:rsidP="00747168">
            <w:pPr>
              <w:tabs>
                <w:tab w:val="center" w:pos="4703"/>
                <w:tab w:val="right" w:pos="9406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7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747168" w:rsidRPr="00747168" w:rsidRDefault="00747168" w:rsidP="0074716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168" w:rsidRDefault="00747168" w:rsidP="00206D9B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168" w:rsidRPr="00327673" w:rsidRDefault="00747168" w:rsidP="00206D9B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27673">
        <w:rPr>
          <w:rFonts w:ascii="Times New Roman" w:eastAsia="Calibri" w:hAnsi="Times New Roman" w:cs="Times New Roman"/>
          <w:b/>
          <w:sz w:val="28"/>
          <w:szCs w:val="24"/>
        </w:rPr>
        <w:t>О Т Ч Е Т</w:t>
      </w:r>
    </w:p>
    <w:p w:rsidR="00747168" w:rsidRPr="00747168" w:rsidRDefault="00747168" w:rsidP="00206D9B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168" w:rsidRPr="00747168" w:rsidRDefault="00747168" w:rsidP="00206D9B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168">
        <w:rPr>
          <w:rFonts w:ascii="Times New Roman" w:eastAsia="Calibri" w:hAnsi="Times New Roman" w:cs="Times New Roman"/>
          <w:b/>
          <w:sz w:val="24"/>
          <w:szCs w:val="24"/>
        </w:rPr>
        <w:t>за дейността на Регионално управление на образованието –Русе</w:t>
      </w:r>
    </w:p>
    <w:p w:rsidR="00747168" w:rsidRPr="00747168" w:rsidRDefault="00747168" w:rsidP="00206D9B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168">
        <w:rPr>
          <w:rFonts w:ascii="Times New Roman" w:eastAsia="Calibri" w:hAnsi="Times New Roman" w:cs="Times New Roman"/>
          <w:b/>
          <w:sz w:val="24"/>
          <w:szCs w:val="24"/>
        </w:rPr>
        <w:t>по Закона за достъп до обществена информация за 20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20</w:t>
      </w:r>
      <w:r w:rsidRPr="00747168">
        <w:rPr>
          <w:rFonts w:ascii="Times New Roman" w:eastAsia="Calibri" w:hAnsi="Times New Roman" w:cs="Times New Roman"/>
          <w:b/>
          <w:sz w:val="24"/>
          <w:szCs w:val="24"/>
        </w:rPr>
        <w:t xml:space="preserve"> година</w:t>
      </w:r>
    </w:p>
    <w:p w:rsidR="001A23FB" w:rsidRPr="001A23FB" w:rsidRDefault="001A23FB" w:rsidP="00206D9B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373A3C"/>
          <w:sz w:val="24"/>
          <w:szCs w:val="24"/>
          <w:lang w:eastAsia="bg-BG"/>
        </w:rPr>
      </w:pPr>
      <w:r w:rsidRPr="001A23FB">
        <w:rPr>
          <w:rFonts w:ascii="Segoe UI" w:eastAsia="Times New Roman" w:hAnsi="Segoe UI" w:cs="Segoe UI"/>
          <w:b/>
          <w:bCs/>
          <w:color w:val="373A3C"/>
          <w:sz w:val="24"/>
          <w:szCs w:val="24"/>
          <w:lang w:eastAsia="bg-BG"/>
        </w:rPr>
        <w:t> </w:t>
      </w:r>
    </w:p>
    <w:p w:rsidR="001A23FB" w:rsidRPr="00747168" w:rsidRDefault="001A23FB" w:rsidP="00CF5C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</w:pPr>
      <w:r w:rsidRPr="00747168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bg-BG"/>
        </w:rPr>
        <w:t>Постъпили заявления за достъп до обществена информация.</w:t>
      </w:r>
    </w:p>
    <w:p w:rsidR="001A23FB" w:rsidRPr="00747168" w:rsidRDefault="001A23FB" w:rsidP="00CF5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</w:pPr>
      <w:r w:rsidRPr="00747168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bg-BG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  <w:lang w:eastAsia="bg-BG"/>
              </w:rPr>
              <w:t>Инициатор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  <w:lang w:eastAsia="bg-BG"/>
              </w:rPr>
              <w:t>Брой постъпили заявления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CF5C77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CF5C77">
              <w:rPr>
                <w:rFonts w:ascii="Times New Roman" w:eastAsia="Times New Roman" w:hAnsi="Times New Roman" w:cs="Times New Roman"/>
                <w:bCs/>
                <w:color w:val="373A3C"/>
                <w:sz w:val="24"/>
                <w:szCs w:val="24"/>
                <w:lang w:eastAsia="bg-BG"/>
              </w:rPr>
              <w:t>От граждани на Република България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CF5C77" w:rsidRDefault="005A6666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73A3C"/>
                <w:sz w:val="24"/>
                <w:szCs w:val="24"/>
                <w:lang w:val="en-US" w:eastAsia="bg-BG"/>
              </w:rPr>
              <w:t>1</w:t>
            </w:r>
            <w:bookmarkStart w:id="0" w:name="_GoBack"/>
            <w:bookmarkEnd w:id="0"/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CF5C77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CF5C77">
              <w:rPr>
                <w:rFonts w:ascii="Times New Roman" w:eastAsia="Times New Roman" w:hAnsi="Times New Roman" w:cs="Times New Roman"/>
                <w:bCs/>
                <w:color w:val="373A3C"/>
                <w:sz w:val="24"/>
                <w:szCs w:val="24"/>
                <w:lang w:eastAsia="bg-BG"/>
              </w:rPr>
              <w:t>От чужденци и лица без гражданство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CF5C77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CF5C77">
              <w:rPr>
                <w:rFonts w:ascii="Times New Roman" w:eastAsia="Times New Roman" w:hAnsi="Times New Roman" w:cs="Times New Roman"/>
                <w:bCs/>
                <w:color w:val="373A3C"/>
                <w:sz w:val="24"/>
                <w:szCs w:val="24"/>
                <w:lang w:eastAsia="bg-BG"/>
              </w:rPr>
              <w:t>0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CF5C77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CF5C77">
              <w:rPr>
                <w:rFonts w:ascii="Times New Roman" w:eastAsia="Times New Roman" w:hAnsi="Times New Roman" w:cs="Times New Roman"/>
                <w:bCs/>
                <w:color w:val="373A3C"/>
                <w:sz w:val="24"/>
                <w:szCs w:val="24"/>
                <w:lang w:eastAsia="bg-BG"/>
              </w:rPr>
              <w:t>От журналисти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5A6666" w:rsidRDefault="005A6666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73A3C"/>
                <w:sz w:val="24"/>
                <w:szCs w:val="24"/>
                <w:lang w:val="en-US" w:eastAsia="bg-BG"/>
              </w:rPr>
              <w:t>1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CF5C77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CF5C77">
              <w:rPr>
                <w:rFonts w:ascii="Times New Roman" w:eastAsia="Times New Roman" w:hAnsi="Times New Roman" w:cs="Times New Roman"/>
                <w:bCs/>
                <w:color w:val="373A3C"/>
                <w:sz w:val="24"/>
                <w:szCs w:val="24"/>
                <w:lang w:eastAsia="bg-BG"/>
              </w:rPr>
              <w:t>От фирми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CF5C77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CF5C77">
              <w:rPr>
                <w:rFonts w:ascii="Times New Roman" w:eastAsia="Times New Roman" w:hAnsi="Times New Roman" w:cs="Times New Roman"/>
                <w:bCs/>
                <w:color w:val="373A3C"/>
                <w:sz w:val="24"/>
                <w:szCs w:val="24"/>
                <w:lang w:eastAsia="bg-BG"/>
              </w:rPr>
              <w:t>0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CF5C77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CF5C77">
              <w:rPr>
                <w:rFonts w:ascii="Times New Roman" w:eastAsia="Times New Roman" w:hAnsi="Times New Roman" w:cs="Times New Roman"/>
                <w:bCs/>
                <w:color w:val="373A3C"/>
                <w:sz w:val="24"/>
                <w:szCs w:val="24"/>
                <w:lang w:eastAsia="bg-BG"/>
              </w:rPr>
              <w:t>От неправителствени организации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CF5C77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CF5C77">
              <w:rPr>
                <w:rFonts w:ascii="Times New Roman" w:eastAsia="Times New Roman" w:hAnsi="Times New Roman" w:cs="Times New Roman"/>
                <w:bCs/>
                <w:color w:val="373A3C"/>
                <w:sz w:val="24"/>
                <w:szCs w:val="24"/>
                <w:lang w:eastAsia="bg-BG"/>
              </w:rPr>
              <w:t>3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  <w:lang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747168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  <w:lang w:val="en-US" w:eastAsia="bg-BG"/>
              </w:rPr>
              <w:t>5</w:t>
            </w:r>
          </w:p>
        </w:tc>
      </w:tr>
    </w:tbl>
    <w:p w:rsidR="001A23FB" w:rsidRPr="00747168" w:rsidRDefault="001A23FB" w:rsidP="0027385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</w:pPr>
      <w:r w:rsidRPr="00747168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bg-BG"/>
        </w:rPr>
        <w:t> </w:t>
      </w:r>
    </w:p>
    <w:p w:rsidR="00CF5C77" w:rsidRPr="00CF5C77" w:rsidRDefault="001A23FB" w:rsidP="0027385F">
      <w:pPr>
        <w:numPr>
          <w:ilvl w:val="0"/>
          <w:numId w:val="2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</w:pPr>
      <w:r w:rsidRPr="00747168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bg-BG"/>
        </w:rPr>
        <w:t>Постъпили заявления за достъп до обществена информация по начина на поискване.</w:t>
      </w:r>
    </w:p>
    <w:p w:rsidR="00CF5C77" w:rsidRPr="00CF5C77" w:rsidRDefault="00CF5C77" w:rsidP="0027385F">
      <w:pPr>
        <w:shd w:val="clear" w:color="auto" w:fill="FFFFFF"/>
        <w:spacing w:after="0" w:line="240" w:lineRule="auto"/>
        <w:ind w:left="720" w:firstLine="284"/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  <w:lang w:eastAsia="bg-BG"/>
              </w:rPr>
              <w:t>Начин на поискване на ДОИ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  <w:lang w:eastAsia="bg-BG"/>
              </w:rPr>
              <w:t>Брой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Писмени заявления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747168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val="en-US" w:eastAsia="bg-BG"/>
              </w:rPr>
              <w:t>0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Устни заявления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0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Заявления по електронен път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CF5C77" w:rsidRDefault="00CF5C77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3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left="260" w:firstLine="2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Чрез Платформата за достъп до обществена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 </w:t>
            </w:r>
          </w:p>
          <w:p w:rsidR="001A23FB" w:rsidRPr="00CF5C77" w:rsidRDefault="00CF5C77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2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  <w:lang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747168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  <w:lang w:val="en-US" w:eastAsia="bg-BG"/>
              </w:rPr>
              <w:t>5</w:t>
            </w:r>
          </w:p>
        </w:tc>
      </w:tr>
    </w:tbl>
    <w:p w:rsidR="001A23FB" w:rsidRPr="00747168" w:rsidRDefault="001A23FB" w:rsidP="0027385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</w:pPr>
      <w:r w:rsidRPr="00747168"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  <w:t> </w:t>
      </w:r>
    </w:p>
    <w:p w:rsidR="001A23FB" w:rsidRPr="00747168" w:rsidRDefault="001A23FB" w:rsidP="0027385F">
      <w:pPr>
        <w:numPr>
          <w:ilvl w:val="0"/>
          <w:numId w:val="3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</w:pPr>
      <w:r w:rsidRPr="00747168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bg-BG"/>
        </w:rPr>
        <w:t>Постъпили заявления за достъп до обществена информация по вид на информацията.</w:t>
      </w:r>
    </w:p>
    <w:p w:rsidR="001A23FB" w:rsidRPr="00747168" w:rsidRDefault="001A23FB" w:rsidP="0027385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</w:pPr>
      <w:r w:rsidRPr="00747168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bg-BG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  <w:lang w:eastAsia="bg-BG"/>
              </w:rPr>
              <w:t>Вид на информацията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  <w:lang w:eastAsia="bg-BG"/>
              </w:rPr>
              <w:t>Брой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Официална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1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Служебна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27385F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4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Официална и служебна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27385F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0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  <w:lang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27385F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  <w:lang w:eastAsia="bg-BG"/>
              </w:rPr>
              <w:t>5</w:t>
            </w:r>
          </w:p>
        </w:tc>
      </w:tr>
    </w:tbl>
    <w:p w:rsidR="001A23FB" w:rsidRPr="00747168" w:rsidRDefault="001A23FB" w:rsidP="0027385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</w:pPr>
      <w:r w:rsidRPr="00747168"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  <w:t> </w:t>
      </w:r>
    </w:p>
    <w:p w:rsidR="001A23FB" w:rsidRPr="00CF5C77" w:rsidRDefault="001A23FB" w:rsidP="0027385F">
      <w:pPr>
        <w:numPr>
          <w:ilvl w:val="0"/>
          <w:numId w:val="4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</w:pPr>
      <w:r w:rsidRPr="00747168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bg-BG"/>
        </w:rPr>
        <w:t>Постъпили заявления за достъп до обществена информация по теми на исканата информация.</w:t>
      </w:r>
    </w:p>
    <w:p w:rsidR="00CF5C77" w:rsidRPr="00327673" w:rsidRDefault="00CF5C77" w:rsidP="0027385F">
      <w:pPr>
        <w:shd w:val="clear" w:color="auto" w:fill="FFFFFF"/>
        <w:spacing w:after="0" w:line="240" w:lineRule="auto"/>
        <w:ind w:left="720" w:firstLine="284"/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left="260" w:firstLine="2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  <w:lang w:eastAsia="bg-BG"/>
              </w:rPr>
              <w:lastRenderedPageBreak/>
              <w:t>Теми, по които е искана обществена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  <w:lang w:eastAsia="bg-BG"/>
              </w:rPr>
              <w:t>Брой</w:t>
            </w:r>
          </w:p>
          <w:p w:rsidR="0027385F" w:rsidRPr="00747168" w:rsidRDefault="0027385F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Упражняване на права или законни интереси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27385F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0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Отчетност на институцията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27385F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1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Процес на взимане на решения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0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Изразходване на публични средства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27385F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2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Контролна дейност на администрацията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27385F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2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Предотвратяване, разкриване на корупция или нередности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27385F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0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Проекти на нормативни актове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27385F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0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Други теми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27385F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0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  <w:lang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27385F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5</w:t>
            </w:r>
          </w:p>
        </w:tc>
      </w:tr>
    </w:tbl>
    <w:p w:rsidR="001A23FB" w:rsidRPr="00747168" w:rsidRDefault="001A23FB" w:rsidP="0027385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</w:pPr>
      <w:r w:rsidRPr="00747168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bg-BG"/>
        </w:rPr>
        <w:t> </w:t>
      </w:r>
    </w:p>
    <w:p w:rsidR="001A23FB" w:rsidRPr="00CF5C77" w:rsidRDefault="001A23FB" w:rsidP="0027385F">
      <w:pPr>
        <w:numPr>
          <w:ilvl w:val="0"/>
          <w:numId w:val="5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</w:pPr>
      <w:r w:rsidRPr="00747168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bg-BG"/>
        </w:rPr>
        <w:t>Постъпили заявления за предоставяне на</w:t>
      </w:r>
      <w:r w:rsidRPr="00747168"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  <w:t> </w:t>
      </w:r>
      <w:r w:rsidRPr="00747168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bg-BG"/>
        </w:rPr>
        <w:t>информация от обществения сектор за повторно използване.</w:t>
      </w:r>
    </w:p>
    <w:p w:rsidR="00CF5C77" w:rsidRPr="00327673" w:rsidRDefault="00CF5C77" w:rsidP="0027385F">
      <w:pPr>
        <w:shd w:val="clear" w:color="auto" w:fill="FFFFFF"/>
        <w:spacing w:after="0" w:line="240" w:lineRule="auto"/>
        <w:ind w:left="720" w:firstLine="284"/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7"/>
        <w:gridCol w:w="2939"/>
        <w:gridCol w:w="2980"/>
      </w:tblGrid>
      <w:tr w:rsidR="00CF5C77" w:rsidRPr="00747168" w:rsidTr="00CF5C77">
        <w:tc>
          <w:tcPr>
            <w:tcW w:w="3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C77" w:rsidRPr="00747168" w:rsidRDefault="00CF5C77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2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5C77" w:rsidRPr="00747168" w:rsidRDefault="00CF5C77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5C77" w:rsidRPr="00747168" w:rsidRDefault="00CF5C77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0</w:t>
            </w:r>
          </w:p>
        </w:tc>
      </w:tr>
    </w:tbl>
    <w:p w:rsidR="001A23FB" w:rsidRPr="00747168" w:rsidRDefault="001A23FB" w:rsidP="0027385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</w:pPr>
      <w:r w:rsidRPr="00747168"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  <w:t> </w:t>
      </w:r>
    </w:p>
    <w:p w:rsidR="001A23FB" w:rsidRPr="00CF5C77" w:rsidRDefault="001A23FB" w:rsidP="0027385F">
      <w:pPr>
        <w:numPr>
          <w:ilvl w:val="0"/>
          <w:numId w:val="6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</w:pPr>
      <w:r w:rsidRPr="00747168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bg-BG"/>
        </w:rPr>
        <w:t>Разглеждане на заявленията за достъп до обществена информация.</w:t>
      </w:r>
    </w:p>
    <w:p w:rsidR="00CF5C77" w:rsidRPr="00747168" w:rsidRDefault="00CF5C77" w:rsidP="0027385F">
      <w:pPr>
        <w:shd w:val="clear" w:color="auto" w:fill="FFFFFF"/>
        <w:spacing w:after="0" w:line="240" w:lineRule="auto"/>
        <w:ind w:left="720" w:firstLine="284"/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  <w:lang w:eastAsia="bg-BG"/>
              </w:rPr>
              <w:t>Решения за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  <w:lang w:eastAsia="bg-BG"/>
              </w:rPr>
              <w:t>Брой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left="260" w:firstLine="2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Предоставяне на свободен ДОИ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27385F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5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left="260" w:firstLine="2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Предоставяне на частичен ДОИ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0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left="260" w:firstLine="2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Предоставяне на ДОИ при наличие на надделяващ обществен интерес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0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left="260" w:firstLine="2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Препращане на заявлението, когато органът не разполага с исканата информация, но знае за нейното местонахождение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27385F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0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left="260" w:firstLine="2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Уведомление на заявителя за липса на исканата обществена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0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Отказ за предоставяне на ДОИ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27385F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0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  <w:lang w:eastAsia="bg-BG"/>
              </w:rPr>
              <w:t>Заявления, оставени без разглеждане, причини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0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  <w:lang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27385F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  <w:lang w:eastAsia="bg-BG"/>
              </w:rPr>
              <w:t>5</w:t>
            </w:r>
          </w:p>
        </w:tc>
      </w:tr>
    </w:tbl>
    <w:p w:rsidR="001A23FB" w:rsidRPr="00747168" w:rsidRDefault="001A23FB" w:rsidP="0027385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</w:pPr>
      <w:r w:rsidRPr="00747168"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  <w:t> </w:t>
      </w:r>
    </w:p>
    <w:p w:rsidR="001A23FB" w:rsidRPr="00747168" w:rsidRDefault="001A23FB" w:rsidP="0027385F">
      <w:pPr>
        <w:numPr>
          <w:ilvl w:val="0"/>
          <w:numId w:val="7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</w:pPr>
      <w:r w:rsidRPr="00747168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bg-BG"/>
        </w:rPr>
        <w:t>Основания за отказ от предоставяне на достъп до обществена информация.</w:t>
      </w:r>
    </w:p>
    <w:p w:rsidR="001A23FB" w:rsidRPr="00747168" w:rsidRDefault="001A23FB" w:rsidP="0027385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</w:pPr>
      <w:r w:rsidRPr="00747168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bg-BG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  <w:lang w:eastAsia="bg-BG"/>
              </w:rPr>
              <w:t>Основания за отказ от предоставяне на ДОИ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  <w:lang w:eastAsia="bg-BG"/>
              </w:rPr>
              <w:t>Брой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Исканата информация е класифицирана информация, представляваща служебна тайна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0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Исканата информация е класифицирана информация, представляваща държавна тайна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0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Исканата информация представлява търговска тайна, и нейното предоставяне или разпространение би довело до нелоялна конкуренция между търговци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27385F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val="en-US"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0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lastRenderedPageBreak/>
              <w:t>Достъпът засяга интересите на трето лице /фирма/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0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Достъпът засяга интересите на трето лице /физическо лице/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0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Исканата обществена информация е предоставена на заявителя през предходните 6 месеца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0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Служебната обществена информация е свързана с оперативната подготовка на актовете на органите и няма самостоятелно значение /мнения и препоръки, изготвени от или за органа, становища и консултации/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0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Служебната информация съдържа мнения и позиции във връзка с настоящи или предстоящи преговори, водени от органа или от негово име, както и сведения, свързани с тях, и е подготвена от администрациите на съответните органи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0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Други основания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27385F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0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  <w:lang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27385F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  <w:lang w:eastAsia="bg-BG"/>
              </w:rPr>
              <w:t>0</w:t>
            </w:r>
          </w:p>
        </w:tc>
      </w:tr>
    </w:tbl>
    <w:p w:rsidR="001A23FB" w:rsidRDefault="001A23FB" w:rsidP="0027385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</w:pPr>
      <w:r w:rsidRPr="00747168"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  <w:t> </w:t>
      </w:r>
    </w:p>
    <w:p w:rsidR="00327673" w:rsidRPr="00747168" w:rsidRDefault="00327673" w:rsidP="0027385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</w:pPr>
    </w:p>
    <w:p w:rsidR="001A23FB" w:rsidRPr="00747168" w:rsidRDefault="001A23FB" w:rsidP="0027385F">
      <w:pPr>
        <w:numPr>
          <w:ilvl w:val="0"/>
          <w:numId w:val="8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</w:pPr>
      <w:r w:rsidRPr="00747168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bg-BG"/>
        </w:rPr>
        <w:t>Срок за издаване на решението за достъп/отказ до обществена информация.</w:t>
      </w:r>
    </w:p>
    <w:p w:rsidR="001A23FB" w:rsidRPr="00747168" w:rsidRDefault="001A23FB" w:rsidP="0027385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</w:pPr>
      <w:r w:rsidRPr="00747168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bg-BG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  <w:lang w:eastAsia="bg-BG"/>
              </w:rPr>
              <w:t>Срок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  <w:lang w:eastAsia="bg-BG"/>
              </w:rPr>
              <w:t>Брой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Веднага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0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В 14-дневен   срок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27385F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5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В законоустановения срок след удължаването му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0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След срока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0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  <w:lang w:eastAsia="bg-BG"/>
              </w:rPr>
              <w:t>Общ брой: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27385F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  <w:lang w:eastAsia="bg-BG"/>
              </w:rPr>
              <w:t>5</w:t>
            </w:r>
          </w:p>
        </w:tc>
      </w:tr>
    </w:tbl>
    <w:p w:rsidR="001A23FB" w:rsidRPr="00747168" w:rsidRDefault="001A23FB" w:rsidP="0027385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</w:pPr>
      <w:r w:rsidRPr="00747168"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  <w:t> </w:t>
      </w:r>
    </w:p>
    <w:p w:rsidR="001A23FB" w:rsidRPr="00747168" w:rsidRDefault="001A23FB" w:rsidP="0027385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</w:pPr>
      <w:r w:rsidRPr="00747168"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  <w:t> </w:t>
      </w:r>
    </w:p>
    <w:p w:rsidR="001A23FB" w:rsidRPr="00747168" w:rsidRDefault="001A23FB" w:rsidP="0027385F">
      <w:pPr>
        <w:numPr>
          <w:ilvl w:val="0"/>
          <w:numId w:val="9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</w:pPr>
      <w:r w:rsidRPr="00747168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bg-BG"/>
        </w:rPr>
        <w:t>Жалби срещу решения по предоставяне на достъп до обществена информация</w:t>
      </w:r>
    </w:p>
    <w:p w:rsidR="001A23FB" w:rsidRPr="00747168" w:rsidRDefault="001A23FB" w:rsidP="0027385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</w:pPr>
      <w:r w:rsidRPr="00747168">
        <w:rPr>
          <w:rFonts w:ascii="Times New Roman" w:eastAsia="Times New Roman" w:hAnsi="Times New Roman" w:cs="Times New Roman"/>
          <w:color w:val="373A3C"/>
          <w:sz w:val="24"/>
          <w:szCs w:val="24"/>
          <w:lang w:eastAsia="bg-BG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535"/>
      </w:tblGrid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  <w:lang w:eastAsia="bg-BG"/>
              </w:rPr>
              <w:t>Брой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0</w:t>
            </w:r>
          </w:p>
        </w:tc>
      </w:tr>
      <w:tr w:rsidR="001A23FB" w:rsidRPr="00747168" w:rsidTr="0027385F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b/>
                <w:bCs/>
                <w:color w:val="373A3C"/>
                <w:sz w:val="24"/>
                <w:szCs w:val="24"/>
                <w:lang w:eastAsia="bg-BG"/>
              </w:rPr>
              <w:t>Резултат от обжалването</w:t>
            </w:r>
          </w:p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·         потвърдено решение</w:t>
            </w:r>
          </w:p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·         отменено решение</w:t>
            </w:r>
          </w:p>
        </w:tc>
        <w:tc>
          <w:tcPr>
            <w:tcW w:w="3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23FB" w:rsidRPr="00747168" w:rsidRDefault="001A23FB" w:rsidP="0027385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</w:pPr>
            <w:r w:rsidRPr="00747168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bg-BG"/>
              </w:rPr>
              <w:t> </w:t>
            </w:r>
          </w:p>
        </w:tc>
      </w:tr>
    </w:tbl>
    <w:p w:rsidR="005F52E3" w:rsidRDefault="005F52E3" w:rsidP="00CF5C77">
      <w:pPr>
        <w:spacing w:after="0"/>
      </w:pPr>
    </w:p>
    <w:sectPr w:rsidR="005F5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63F1"/>
    <w:multiLevelType w:val="multilevel"/>
    <w:tmpl w:val="A63262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A731E"/>
    <w:multiLevelType w:val="multilevel"/>
    <w:tmpl w:val="1F58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A036E"/>
    <w:multiLevelType w:val="multilevel"/>
    <w:tmpl w:val="9440E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CB7DD8"/>
    <w:multiLevelType w:val="multilevel"/>
    <w:tmpl w:val="130E85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02339F"/>
    <w:multiLevelType w:val="multilevel"/>
    <w:tmpl w:val="217A9C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2B36E9"/>
    <w:multiLevelType w:val="multilevel"/>
    <w:tmpl w:val="96E8E4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887F0F"/>
    <w:multiLevelType w:val="multilevel"/>
    <w:tmpl w:val="6FB00C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581173"/>
    <w:multiLevelType w:val="multilevel"/>
    <w:tmpl w:val="58CAA7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602F41"/>
    <w:multiLevelType w:val="multilevel"/>
    <w:tmpl w:val="33FE1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FB"/>
    <w:rsid w:val="001A23FB"/>
    <w:rsid w:val="00206D9B"/>
    <w:rsid w:val="0027385F"/>
    <w:rsid w:val="00327673"/>
    <w:rsid w:val="005A6666"/>
    <w:rsid w:val="005F52E3"/>
    <w:rsid w:val="00747168"/>
    <w:rsid w:val="00CF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C9E2FB"/>
  <w15:chartTrackingRefBased/>
  <w15:docId w15:val="{E1DBA3CB-B84D-403F-8103-8E307234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A2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3</cp:revision>
  <dcterms:created xsi:type="dcterms:W3CDTF">2021-02-05T10:51:00Z</dcterms:created>
  <dcterms:modified xsi:type="dcterms:W3CDTF">2021-02-05T10:52:00Z</dcterms:modified>
</cp:coreProperties>
</file>