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A9" w:rsidRPr="00A458A9" w:rsidRDefault="00A458A9" w:rsidP="00A458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58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БАЛООБРАЗУВАНЕ</w:t>
      </w:r>
    </w:p>
    <w:p w:rsidR="002C4906" w:rsidRDefault="002C4906" w:rsidP="00CE50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564A" w:rsidRDefault="00DD564A" w:rsidP="00CE50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Обърнете внимание на</w:t>
      </w:r>
      <w:r w:rsidR="00A71AF0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следното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2C4906" w:rsidRPr="005366E4" w:rsidRDefault="002C4906" w:rsidP="00CE50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564A" w:rsidRPr="005366E4" w:rsidRDefault="00DD564A" w:rsidP="00CE50A9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Оценява</w:t>
      </w:r>
      <w:r w:rsidR="007C2945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нето на учениците</w:t>
      </w:r>
      <w:r w:rsidR="00CE50A9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изпитите от</w:t>
      </w:r>
      <w:r w:rsidR="007C2945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</w:t>
      </w:r>
      <w:r w:rsidR="00CE50A9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ационалното външно оценяване 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извършва само по точкова система.</w:t>
      </w:r>
    </w:p>
    <w:p w:rsidR="00CA1727" w:rsidRPr="005366E4" w:rsidRDefault="00DD564A" w:rsidP="00CE50A9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Максималният брой точки, ко</w:t>
      </w:r>
      <w:r w:rsidR="006A6BB6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то ученикът може да пол</w:t>
      </w:r>
      <w:r w:rsidR="006A6BB6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чи </w:t>
      </w:r>
      <w:r w:rsidR="002F03A3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7C2945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ационалното външно оценяване по български език и литература</w:t>
      </w:r>
      <w:r w:rsidR="00CA1727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1727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е 100 точки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D564A" w:rsidRPr="005366E4" w:rsidRDefault="00CA1727" w:rsidP="00CE50A9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Максималният брой точки, който ученикът може да получи </w:t>
      </w:r>
      <w:r w:rsidR="002F03A3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C2945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DD564A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ационалното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външно оценяване по математика,</w:t>
      </w:r>
      <w:r w:rsidR="00DD564A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100 точки.</w:t>
      </w:r>
    </w:p>
    <w:p w:rsidR="00362458" w:rsidRPr="005366E4" w:rsidRDefault="00362458" w:rsidP="00362458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Оценките от свидетелството за основно образование, които участват в </w:t>
      </w:r>
      <w:proofErr w:type="spellStart"/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балообразуването</w:t>
      </w:r>
      <w:proofErr w:type="spellEnd"/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, се превръщат в точки по следната скала:</w:t>
      </w:r>
    </w:p>
    <w:p w:rsidR="00DD564A" w:rsidRPr="005366E4" w:rsidRDefault="00DD564A" w:rsidP="002F03A3">
      <w:pPr>
        <w:shd w:val="clear" w:color="auto" w:fill="FFFFFF"/>
        <w:spacing w:after="0" w:line="36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6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5"/>
        <w:gridCol w:w="1548"/>
      </w:tblGrid>
      <w:tr w:rsidR="001D1098" w:rsidRPr="005366E4" w:rsidTr="00CE1D3B">
        <w:trPr>
          <w:trHeight w:val="703"/>
          <w:tblHeader/>
          <w:jc w:val="center"/>
        </w:trPr>
        <w:tc>
          <w:tcPr>
            <w:tcW w:w="47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098" w:rsidRPr="005366E4" w:rsidRDefault="001D1098" w:rsidP="001D10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Оценки от свидетелството за основно образование</w:t>
            </w:r>
          </w:p>
        </w:tc>
        <w:tc>
          <w:tcPr>
            <w:tcW w:w="1548" w:type="dxa"/>
            <w:vAlign w:val="center"/>
          </w:tcPr>
          <w:p w:rsidR="001D1098" w:rsidRPr="005366E4" w:rsidRDefault="001D1098" w:rsidP="001D10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Точки</w:t>
            </w:r>
          </w:p>
        </w:tc>
      </w:tr>
      <w:tr w:rsidR="001D1098" w:rsidRPr="005366E4" w:rsidTr="00CE1D3B">
        <w:trPr>
          <w:trHeight w:val="385"/>
          <w:jc w:val="center"/>
        </w:trPr>
        <w:tc>
          <w:tcPr>
            <w:tcW w:w="47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098" w:rsidRPr="005366E4" w:rsidRDefault="001D1098" w:rsidP="001D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Отличен (6)                                </w:t>
            </w:r>
          </w:p>
        </w:tc>
        <w:tc>
          <w:tcPr>
            <w:tcW w:w="1548" w:type="dxa"/>
            <w:vAlign w:val="center"/>
          </w:tcPr>
          <w:p w:rsidR="001D1098" w:rsidRPr="005366E4" w:rsidRDefault="001D1098" w:rsidP="001D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</w:tr>
      <w:tr w:rsidR="001D1098" w:rsidRPr="005366E4" w:rsidTr="00CE1D3B">
        <w:trPr>
          <w:jc w:val="center"/>
        </w:trPr>
        <w:tc>
          <w:tcPr>
            <w:tcW w:w="47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098" w:rsidRPr="005366E4" w:rsidRDefault="001D1098" w:rsidP="001D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Много добър (5)                               </w:t>
            </w:r>
          </w:p>
        </w:tc>
        <w:tc>
          <w:tcPr>
            <w:tcW w:w="1548" w:type="dxa"/>
            <w:vAlign w:val="center"/>
          </w:tcPr>
          <w:p w:rsidR="001D1098" w:rsidRPr="005366E4" w:rsidRDefault="001D1098" w:rsidP="001D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</w:tr>
      <w:tr w:rsidR="001D1098" w:rsidRPr="005366E4" w:rsidTr="00CE1D3B">
        <w:trPr>
          <w:jc w:val="center"/>
        </w:trPr>
        <w:tc>
          <w:tcPr>
            <w:tcW w:w="47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098" w:rsidRPr="005366E4" w:rsidRDefault="001D1098" w:rsidP="001D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Добър (4)                                           </w:t>
            </w:r>
          </w:p>
        </w:tc>
        <w:tc>
          <w:tcPr>
            <w:tcW w:w="1548" w:type="dxa"/>
            <w:vAlign w:val="center"/>
          </w:tcPr>
          <w:p w:rsidR="001D1098" w:rsidRPr="005366E4" w:rsidRDefault="001D1098" w:rsidP="001D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</w:tr>
      <w:tr w:rsidR="001D1098" w:rsidRPr="005366E4" w:rsidTr="00CE1D3B">
        <w:trPr>
          <w:jc w:val="center"/>
        </w:trPr>
        <w:tc>
          <w:tcPr>
            <w:tcW w:w="47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098" w:rsidRPr="005366E4" w:rsidRDefault="001D1098" w:rsidP="001D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Среден (3)                                          </w:t>
            </w:r>
          </w:p>
        </w:tc>
        <w:tc>
          <w:tcPr>
            <w:tcW w:w="1548" w:type="dxa"/>
            <w:vAlign w:val="center"/>
          </w:tcPr>
          <w:p w:rsidR="001D1098" w:rsidRPr="005366E4" w:rsidRDefault="001D1098" w:rsidP="001D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</w:tr>
    </w:tbl>
    <w:p w:rsidR="00CE1D3B" w:rsidRDefault="00CE1D3B" w:rsidP="001D1098">
      <w:pPr>
        <w:spacing w:after="0" w:line="240" w:lineRule="auto"/>
        <w:ind w:firstLine="1155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2C4906" w:rsidRDefault="002C4906" w:rsidP="001D1098">
      <w:pPr>
        <w:spacing w:after="0" w:line="240" w:lineRule="auto"/>
        <w:ind w:firstLine="1155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CE1D3B" w:rsidRPr="00CE1D3B" w:rsidRDefault="00CE1D3B" w:rsidP="00CE1D3B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Учениците участват в класирането като подават електронно заявление за участие в класиране за прием в VIII клас с подредени в него желани паралелки.</w:t>
      </w:r>
    </w:p>
    <w:p w:rsidR="002C4906" w:rsidRDefault="00CE1D3B" w:rsidP="00CE1D3B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всяка от посочените в заявлението паралелки балът се изчислява в съответствие с определен</w:t>
      </w:r>
      <w:r w:rsid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>ият начин за изчисляване на бала за</w:t>
      </w: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съответната паралелка в утвърдения държавен план-прие</w:t>
      </w:r>
      <w:r w:rsidR="002C4906">
        <w:rPr>
          <w:rFonts w:ascii="Times New Roman" w:eastAsia="Times New Roman" w:hAnsi="Times New Roman" w:cs="Times New Roman"/>
          <w:sz w:val="24"/>
          <w:szCs w:val="24"/>
          <w:lang w:eastAsia="bg-BG"/>
        </w:rPr>
        <w:t>м за учебната 202</w:t>
      </w:r>
      <w:r w:rsidR="00D4194B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2C4906">
        <w:rPr>
          <w:rFonts w:ascii="Times New Roman" w:eastAsia="Times New Roman" w:hAnsi="Times New Roman" w:cs="Times New Roman"/>
          <w:sz w:val="24"/>
          <w:szCs w:val="24"/>
          <w:lang w:eastAsia="bg-BG"/>
        </w:rPr>
        <w:t>/202</w:t>
      </w:r>
      <w:r w:rsidR="00D4194B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2C4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година.</w:t>
      </w:r>
    </w:p>
    <w:p w:rsidR="00CE1D3B" w:rsidRPr="002C4906" w:rsidRDefault="00CE1D3B" w:rsidP="002C49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Държавният план-прием </w:t>
      </w:r>
      <w:r w:rsidR="002C4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места </w:t>
      </w:r>
      <w:r w:rsidRPr="002C4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VIII клас </w:t>
      </w:r>
      <w:bookmarkStart w:id="0" w:name="_GoBack"/>
      <w:bookmarkEnd w:id="0"/>
      <w:r w:rsidRPr="002C490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учебната 202</w:t>
      </w:r>
      <w:r w:rsidR="00D4194B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2C4906">
        <w:rPr>
          <w:rFonts w:ascii="Times New Roman" w:eastAsia="Times New Roman" w:hAnsi="Times New Roman" w:cs="Times New Roman"/>
          <w:sz w:val="24"/>
          <w:szCs w:val="24"/>
          <w:lang w:eastAsia="bg-BG"/>
        </w:rPr>
        <w:t>/202</w:t>
      </w:r>
      <w:r w:rsidR="00D4194B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2C4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в област Русе е утвърден със заповед на началника на РУО – Русе и е публикуван на електронната страница на институцията.</w:t>
      </w:r>
    </w:p>
    <w:p w:rsidR="002C4C42" w:rsidRDefault="00CE1D3B" w:rsidP="002C4C42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Максималният брой точки при </w:t>
      </w:r>
      <w:proofErr w:type="spellStart"/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балообразуването</w:t>
      </w:r>
      <w:proofErr w:type="spellEnd"/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може да получи 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</w:t>
      </w: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ученик, е 500 точки.</w:t>
      </w:r>
    </w:p>
    <w:p w:rsidR="002C4C42" w:rsidRPr="002C4C42" w:rsidRDefault="002C4C42" w:rsidP="002C4C42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 класиране у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>чениците с равен бал се приемат над утвърдения държавен план-прием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паралелката.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алът се счита за равен, когато 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едновременно 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 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 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следните показатели:</w:t>
      </w:r>
    </w:p>
    <w:p w:rsidR="002C4C42" w:rsidRPr="002C4C42" w:rsidRDefault="002C4C42" w:rsidP="002C4C4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равен 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>сбор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точките 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резултатите от националното външно оценяване;</w:t>
      </w:r>
    </w:p>
    <w:p w:rsidR="002C4C42" w:rsidRPr="002C4C42" w:rsidRDefault="002C4C42" w:rsidP="002C4C4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равен 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>сбор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оценките от </w:t>
      </w:r>
      <w:proofErr w:type="spellStart"/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балообразуващите</w:t>
      </w:r>
      <w:proofErr w:type="spellEnd"/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учебни предмети, превърнати по скала в точки;</w:t>
      </w:r>
    </w:p>
    <w:p w:rsidR="002C4C42" w:rsidRPr="002C4C42" w:rsidRDefault="002C4C42" w:rsidP="002C4C4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равна 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средноаритметична оценка от оценките по учебни предмети, изучавани в VII клас в раздел А на учебния план – български език и литература, чужд език, математика, история и цивилизации, география и икономика, биология и здравно образование, физика и астрономия и химия и опазване на околната среда, от свидетелството за завършено основно образование, превърнати по скала в точки.</w:t>
      </w:r>
    </w:p>
    <w:p w:rsidR="002C4C42" w:rsidRPr="002C4C42" w:rsidRDefault="002C4C42" w:rsidP="002C4C4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по един от 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гореизброените 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показатели има разлика, в дадената паралелка се класира ученикът с по-високия показател.</w:t>
      </w:r>
    </w:p>
    <w:p w:rsidR="00CE1D3B" w:rsidRDefault="00CE1D3B" w:rsidP="00CE1D3B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</w:p>
    <w:sectPr w:rsidR="00CE1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6C8"/>
    <w:multiLevelType w:val="hybridMultilevel"/>
    <w:tmpl w:val="0CD253F2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74D6FB4"/>
    <w:multiLevelType w:val="multilevel"/>
    <w:tmpl w:val="3968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65D80"/>
    <w:multiLevelType w:val="multilevel"/>
    <w:tmpl w:val="8FFC2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F6595B"/>
    <w:multiLevelType w:val="hybridMultilevel"/>
    <w:tmpl w:val="7B0279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D39B8"/>
    <w:multiLevelType w:val="hybridMultilevel"/>
    <w:tmpl w:val="9D6A88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93B28"/>
    <w:multiLevelType w:val="hybridMultilevel"/>
    <w:tmpl w:val="7B0279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24384"/>
    <w:multiLevelType w:val="multilevel"/>
    <w:tmpl w:val="E80EE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29"/>
    <w:rsid w:val="00082929"/>
    <w:rsid w:val="000E6F91"/>
    <w:rsid w:val="0010478A"/>
    <w:rsid w:val="00187C49"/>
    <w:rsid w:val="001937E3"/>
    <w:rsid w:val="001D1098"/>
    <w:rsid w:val="002C4906"/>
    <w:rsid w:val="002C4C42"/>
    <w:rsid w:val="002E0E31"/>
    <w:rsid w:val="002F03A3"/>
    <w:rsid w:val="00362458"/>
    <w:rsid w:val="004B1425"/>
    <w:rsid w:val="005366E4"/>
    <w:rsid w:val="005C30A4"/>
    <w:rsid w:val="006A47DF"/>
    <w:rsid w:val="006A6BB6"/>
    <w:rsid w:val="006C1F43"/>
    <w:rsid w:val="007C2945"/>
    <w:rsid w:val="00822450"/>
    <w:rsid w:val="00866C7B"/>
    <w:rsid w:val="008F5150"/>
    <w:rsid w:val="00A458A9"/>
    <w:rsid w:val="00A71AF0"/>
    <w:rsid w:val="00A81582"/>
    <w:rsid w:val="00AB157C"/>
    <w:rsid w:val="00AE3A61"/>
    <w:rsid w:val="00BC01C2"/>
    <w:rsid w:val="00C3508D"/>
    <w:rsid w:val="00C832BB"/>
    <w:rsid w:val="00CA1727"/>
    <w:rsid w:val="00CB2D16"/>
    <w:rsid w:val="00CE1D3B"/>
    <w:rsid w:val="00CE50A9"/>
    <w:rsid w:val="00D4194B"/>
    <w:rsid w:val="00DC5BCD"/>
    <w:rsid w:val="00DD564A"/>
    <w:rsid w:val="00E54729"/>
    <w:rsid w:val="00E80438"/>
    <w:rsid w:val="00E9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2B6E5B6-ECA4-4C11-867D-94F52147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56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4">
    <w:name w:val="heading 4"/>
    <w:basedOn w:val="a"/>
    <w:link w:val="40"/>
    <w:uiPriority w:val="9"/>
    <w:qFormat/>
    <w:rsid w:val="00DD56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DD564A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DD564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DD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ext-justify">
    <w:name w:val="text-justify"/>
    <w:basedOn w:val="a"/>
    <w:rsid w:val="00DD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D564A"/>
    <w:rPr>
      <w:b/>
      <w:bCs/>
    </w:rPr>
  </w:style>
  <w:style w:type="paragraph" w:styleId="a5">
    <w:name w:val="List Paragraph"/>
    <w:basedOn w:val="a"/>
    <w:uiPriority w:val="34"/>
    <w:qFormat/>
    <w:rsid w:val="002F0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2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4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8424">
              <w:marLeft w:val="0"/>
              <w:marRight w:val="0"/>
              <w:marTop w:val="0"/>
              <w:marBottom w:val="300"/>
              <w:divBdr>
                <w:top w:val="single" w:sz="6" w:space="11" w:color="BCE8F1"/>
                <w:left w:val="single" w:sz="6" w:space="11" w:color="BCE8F1"/>
                <w:bottom w:val="single" w:sz="6" w:space="11" w:color="BCE8F1"/>
                <w:right w:val="single" w:sz="6" w:space="11" w:color="BCE8F1"/>
              </w:divBdr>
            </w:div>
          </w:divsChild>
        </w:div>
        <w:div w:id="8107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75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42080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5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R.Stamatov</dc:creator>
  <cp:lastModifiedBy>М. Банева</cp:lastModifiedBy>
  <cp:revision>34</cp:revision>
  <dcterms:created xsi:type="dcterms:W3CDTF">2019-05-08T12:46:00Z</dcterms:created>
  <dcterms:modified xsi:type="dcterms:W3CDTF">2025-04-08T13:33:00Z</dcterms:modified>
</cp:coreProperties>
</file>